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42" w:rsidRPr="00DB2D42" w:rsidRDefault="00DB2D42" w:rsidP="00DB2D42">
      <w:pPr>
        <w:shd w:val="clear" w:color="auto" w:fill="FFFFFF"/>
        <w:spacing w:before="30" w:after="30" w:line="330" w:lineRule="atLeast"/>
        <w:ind w:left="30" w:right="30"/>
        <w:jc w:val="center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B2D42">
        <w:rPr>
          <w:color w:val="C00000"/>
        </w:rPr>
        <w:t xml:space="preserve"> </w:t>
      </w:r>
      <w:r w:rsidRPr="00DB2D42">
        <w:rPr>
          <w:rFonts w:ascii="Times New Roman" w:hAnsi="Times New Roman" w:cs="Times New Roman"/>
          <w:b/>
          <w:color w:val="C00000"/>
          <w:sz w:val="32"/>
          <w:szCs w:val="32"/>
        </w:rPr>
        <w:t>Материально-техническое обеспечение и оснащенность образовательного процесса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B2D42" w:rsidRPr="00DB2D42" w:rsidRDefault="00DB2D42" w:rsidP="00DB2D42">
      <w:pPr>
        <w:shd w:val="clear" w:color="auto" w:fill="FFFFFF"/>
        <w:spacing w:before="30" w:after="30" w:line="330" w:lineRule="atLeast"/>
        <w:ind w:left="30" w:right="30"/>
        <w:jc w:val="center"/>
        <w:outlineLvl w:val="0"/>
        <w:rPr>
          <w:rFonts w:ascii="Tahoma" w:eastAsia="Times New Roman" w:hAnsi="Tahoma" w:cs="Tahoma"/>
          <w:i/>
          <w:color w:val="0070C0"/>
          <w:kern w:val="36"/>
          <w:sz w:val="32"/>
          <w:szCs w:val="40"/>
          <w:lang w:eastAsia="ru-RU"/>
        </w:rPr>
      </w:pPr>
      <w:r w:rsidRPr="00DB2D42">
        <w:rPr>
          <w:rFonts w:ascii="Tahoma" w:eastAsia="Times New Roman" w:hAnsi="Tahoma" w:cs="Tahoma"/>
          <w:i/>
          <w:color w:val="0070C0"/>
          <w:kern w:val="36"/>
          <w:sz w:val="32"/>
          <w:szCs w:val="40"/>
          <w:lang w:eastAsia="ru-RU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В  детском саду 1 создаются специальные условия для получения образования инвалидами и лицами с ограниченными возможностями здоровья.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proofErr w:type="gramStart"/>
      <w:r w:rsidRPr="00DB2D42">
        <w:rPr>
          <w:sz w:val="28"/>
          <w:szCs w:val="28"/>
        </w:rPr>
        <w:t>Под специальными условиями, для получения образования обучающимися с ограниченными возможностями здоровья,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</w:t>
      </w:r>
      <w:proofErr w:type="gramEnd"/>
      <w:r w:rsidRPr="00DB2D42">
        <w:rPr>
          <w:sz w:val="28"/>
          <w:szCs w:val="28"/>
        </w:rPr>
        <w:t xml:space="preserve"> </w:t>
      </w:r>
      <w:proofErr w:type="gramStart"/>
      <w:r w:rsidRPr="00DB2D42">
        <w:rPr>
          <w:sz w:val="28"/>
          <w:szCs w:val="28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rPr>
          <w:rFonts w:ascii="Tahoma" w:hAnsi="Tahoma" w:cs="Tahoma"/>
          <w:sz w:val="21"/>
          <w:szCs w:val="21"/>
        </w:rPr>
      </w:pPr>
      <w:proofErr w:type="gramStart"/>
      <w:r w:rsidRPr="00DB2D42">
        <w:rPr>
          <w:sz w:val="28"/>
          <w:szCs w:val="28"/>
        </w:rPr>
        <w:t>Специальные условия для обучающихся с огранич</w:t>
      </w:r>
      <w:r>
        <w:rPr>
          <w:sz w:val="28"/>
          <w:szCs w:val="28"/>
        </w:rPr>
        <w:t xml:space="preserve">енными возможностями по зрению:  </w:t>
      </w:r>
      <w:r w:rsidRPr="00DB2D42">
        <w:rPr>
          <w:sz w:val="28"/>
          <w:szCs w:val="28"/>
        </w:rPr>
        <w:t xml:space="preserve"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DB2D42">
        <w:rPr>
          <w:sz w:val="28"/>
          <w:szCs w:val="28"/>
        </w:rPr>
        <w:t>веб-контента</w:t>
      </w:r>
      <w:proofErr w:type="spellEnd"/>
      <w:r w:rsidRPr="00DB2D42">
        <w:rPr>
          <w:sz w:val="28"/>
          <w:szCs w:val="28"/>
        </w:rPr>
        <w:t xml:space="preserve"> и </w:t>
      </w:r>
      <w:proofErr w:type="spellStart"/>
      <w:r w:rsidRPr="00DB2D42">
        <w:rPr>
          <w:sz w:val="28"/>
          <w:szCs w:val="28"/>
        </w:rPr>
        <w:t>веб-сервисов</w:t>
      </w:r>
      <w:proofErr w:type="spellEnd"/>
      <w:r w:rsidRPr="00DB2D42">
        <w:rPr>
          <w:sz w:val="28"/>
          <w:szCs w:val="28"/>
        </w:rPr>
        <w:t>.</w:t>
      </w:r>
      <w:proofErr w:type="gramEnd"/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 xml:space="preserve">Перед входом в детский сад  имеется контрастная разметка лестниц, указывающая границы лестниц. </w:t>
      </w:r>
      <w:proofErr w:type="gramStart"/>
      <w:r w:rsidRPr="00DB2D42">
        <w:rPr>
          <w:sz w:val="28"/>
          <w:szCs w:val="28"/>
        </w:rPr>
        <w:t>В группах первые столы в ряду у окна и в среднем ряду предусмотрены для обучаемых с нарушениями зрения.</w:t>
      </w:r>
      <w:proofErr w:type="gramEnd"/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В ДОУ создаются условия доступности для всех категорий лиц с ограниченными возможностями здоровья: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В групповых помещениях обеспечен свободный доступ к играм и игрушкам.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 xml:space="preserve">Для организации занятий с </w:t>
      </w:r>
      <w:proofErr w:type="gramStart"/>
      <w:r w:rsidRPr="00DB2D42">
        <w:rPr>
          <w:sz w:val="28"/>
          <w:szCs w:val="28"/>
        </w:rPr>
        <w:t>детьми</w:t>
      </w:r>
      <w:proofErr w:type="gramEnd"/>
      <w:r w:rsidRPr="00DB2D42">
        <w:rPr>
          <w:sz w:val="28"/>
          <w:szCs w:val="28"/>
        </w:rPr>
        <w:t xml:space="preserve"> имеющими ограниченные возможности здоровья имеются: оборудованный логопедический кабинет, музыкально- физкультурный зал.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proofErr w:type="spellStart"/>
      <w:r w:rsidRPr="00DB2D42">
        <w:rPr>
          <w:sz w:val="28"/>
          <w:szCs w:val="28"/>
        </w:rPr>
        <w:t>Коррекционно</w:t>
      </w:r>
      <w:proofErr w:type="spellEnd"/>
      <w:r w:rsidRPr="00DB2D42">
        <w:rPr>
          <w:sz w:val="28"/>
          <w:szCs w:val="28"/>
        </w:rPr>
        <w:t>–развивающая работа с детьми с ограниченными возможностями здоровья проводится на основе адаптированной основной образовательной программы для детей с тяжелыми нарушениями речи.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lastRenderedPageBreak/>
        <w:t xml:space="preserve">Воспитанники с ОВЗ пользуются следующими техническими средствами коллективного и индивидуального пользования: музыкальный центр, интерактивная доска, телевизор, </w:t>
      </w:r>
      <w:proofErr w:type="spellStart"/>
      <w:r w:rsidRPr="00DB2D42">
        <w:rPr>
          <w:sz w:val="28"/>
          <w:szCs w:val="28"/>
        </w:rPr>
        <w:t>мультимедийный</w:t>
      </w:r>
      <w:proofErr w:type="spellEnd"/>
      <w:r w:rsidRPr="00DB2D42">
        <w:rPr>
          <w:sz w:val="28"/>
          <w:szCs w:val="28"/>
        </w:rPr>
        <w:t xml:space="preserve"> проектор, ноутбук, микрофон, фотоаппарат.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Кабинеты учителей-логопедов содержат:</w:t>
      </w:r>
      <w:r w:rsidRPr="00DB2D42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материалы и игры по темам;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зеркало с лампой дополнительного оснащения;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комплект зондов для постановки звуков;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дыхательные тренажеры, игрушки для развития правильного речевого дыхания;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картотеки материалов для автоматизации и дифференциации звуков;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логопедические альбомы для обследования;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предметные и сюжетные картинки по лексическим темам;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настольно-печатные дидактические игры;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 xml:space="preserve">— алгоритмы, схемы, </w:t>
      </w:r>
      <w:proofErr w:type="spellStart"/>
      <w:r w:rsidRPr="00DB2D42">
        <w:rPr>
          <w:sz w:val="28"/>
          <w:szCs w:val="28"/>
        </w:rPr>
        <w:t>мнемотаблицы</w:t>
      </w:r>
      <w:proofErr w:type="spellEnd"/>
      <w:r w:rsidRPr="00DB2D42">
        <w:rPr>
          <w:sz w:val="28"/>
          <w:szCs w:val="28"/>
        </w:rPr>
        <w:t>;</w:t>
      </w:r>
    </w:p>
    <w:p w:rsidR="00DB2D42" w:rsidRPr="00DB2D42" w:rsidRDefault="00DB2D42" w:rsidP="00DB2D4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B2D42">
        <w:rPr>
          <w:sz w:val="28"/>
          <w:szCs w:val="28"/>
        </w:rPr>
        <w:t>— методическая, дидактическая, справочная и художественная литература.</w:t>
      </w:r>
    </w:p>
    <w:p w:rsidR="00DB2D42" w:rsidRPr="00DB2D42" w:rsidRDefault="00DB2D42"/>
    <w:sectPr w:rsidR="00DB2D42" w:rsidRPr="00DB2D42" w:rsidSect="0001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42"/>
    <w:rsid w:val="0001484C"/>
    <w:rsid w:val="00DB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C"/>
  </w:style>
  <w:style w:type="paragraph" w:styleId="1">
    <w:name w:val="heading 1"/>
    <w:basedOn w:val="a"/>
    <w:link w:val="10"/>
    <w:uiPriority w:val="9"/>
    <w:qFormat/>
    <w:rsid w:val="00DB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2023-02-14T05:28:00Z</dcterms:created>
  <dcterms:modified xsi:type="dcterms:W3CDTF">2023-02-14T05:37:00Z</dcterms:modified>
</cp:coreProperties>
</file>